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50A3" w:rsidP="007250A3">
      <w:pPr>
        <w:jc w:val="center"/>
        <w:rPr>
          <w:b/>
        </w:rPr>
      </w:pPr>
      <w:r>
        <w:rPr>
          <w:b/>
        </w:rPr>
        <w:t xml:space="preserve">2022-2023 </w:t>
      </w:r>
      <w:proofErr w:type="gramStart"/>
      <w:r>
        <w:rPr>
          <w:b/>
        </w:rPr>
        <w:t>YARI YIL</w:t>
      </w:r>
      <w:proofErr w:type="gramEnd"/>
      <w:r>
        <w:rPr>
          <w:b/>
        </w:rPr>
        <w:t xml:space="preserve"> TATİLİ YAZ KURSLARI DERS PROGRAMI</w:t>
      </w:r>
    </w:p>
    <w:tbl>
      <w:tblPr>
        <w:tblStyle w:val="TabloKlavuzu"/>
        <w:tblpPr w:leftFromText="141" w:rightFromText="141" w:vertAnchor="text" w:horzAnchor="margin" w:tblpY="217"/>
        <w:tblW w:w="7621" w:type="dxa"/>
        <w:tblLayout w:type="fixed"/>
        <w:tblLook w:val="04A0"/>
      </w:tblPr>
      <w:tblGrid>
        <w:gridCol w:w="1316"/>
        <w:gridCol w:w="1627"/>
        <w:gridCol w:w="1560"/>
        <w:gridCol w:w="1559"/>
        <w:gridCol w:w="1559"/>
      </w:tblGrid>
      <w:tr w:rsidR="007250A3" w:rsidTr="007250A3">
        <w:tc>
          <w:tcPr>
            <w:tcW w:w="1316" w:type="dxa"/>
          </w:tcPr>
          <w:p w:rsidR="007250A3" w:rsidRPr="007250A3" w:rsidRDefault="007250A3" w:rsidP="007250A3">
            <w:pPr>
              <w:rPr>
                <w:b/>
              </w:rPr>
            </w:pPr>
            <w:r w:rsidRPr="007250A3">
              <w:rPr>
                <w:b/>
              </w:rPr>
              <w:t>SAATLER</w:t>
            </w:r>
          </w:p>
        </w:tc>
        <w:tc>
          <w:tcPr>
            <w:tcW w:w="1627" w:type="dxa"/>
          </w:tcPr>
          <w:p w:rsidR="007250A3" w:rsidRDefault="007250A3" w:rsidP="007250A3">
            <w:pPr>
              <w:rPr>
                <w:b/>
              </w:rPr>
            </w:pPr>
            <w:r w:rsidRPr="007250A3">
              <w:rPr>
                <w:b/>
              </w:rPr>
              <w:t>PAZARTESİ</w:t>
            </w:r>
          </w:p>
          <w:p w:rsidR="000111F0" w:rsidRPr="007250A3" w:rsidRDefault="000111F0" w:rsidP="007250A3">
            <w:pPr>
              <w:rPr>
                <w:b/>
              </w:rPr>
            </w:pPr>
          </w:p>
        </w:tc>
        <w:tc>
          <w:tcPr>
            <w:tcW w:w="1560" w:type="dxa"/>
          </w:tcPr>
          <w:p w:rsidR="007250A3" w:rsidRPr="007250A3" w:rsidRDefault="007250A3" w:rsidP="007250A3">
            <w:pPr>
              <w:rPr>
                <w:b/>
              </w:rPr>
            </w:pPr>
            <w:r w:rsidRPr="007250A3">
              <w:rPr>
                <w:b/>
              </w:rPr>
              <w:t>SALI</w:t>
            </w:r>
          </w:p>
        </w:tc>
        <w:tc>
          <w:tcPr>
            <w:tcW w:w="1559" w:type="dxa"/>
          </w:tcPr>
          <w:p w:rsidR="007250A3" w:rsidRPr="007250A3" w:rsidRDefault="007250A3" w:rsidP="007250A3">
            <w:pPr>
              <w:rPr>
                <w:b/>
              </w:rPr>
            </w:pPr>
            <w:r w:rsidRPr="007250A3">
              <w:rPr>
                <w:b/>
              </w:rPr>
              <w:t>ÇARŞAMBA</w:t>
            </w:r>
          </w:p>
        </w:tc>
        <w:tc>
          <w:tcPr>
            <w:tcW w:w="1559" w:type="dxa"/>
          </w:tcPr>
          <w:p w:rsidR="007250A3" w:rsidRPr="007250A3" w:rsidRDefault="007250A3" w:rsidP="007250A3">
            <w:pPr>
              <w:rPr>
                <w:b/>
              </w:rPr>
            </w:pPr>
            <w:r w:rsidRPr="007250A3">
              <w:rPr>
                <w:b/>
              </w:rPr>
              <w:t>PERŞEMBE</w:t>
            </w:r>
          </w:p>
        </w:tc>
      </w:tr>
      <w:tr w:rsidR="007250A3" w:rsidTr="007250A3">
        <w:tc>
          <w:tcPr>
            <w:tcW w:w="1316" w:type="dxa"/>
          </w:tcPr>
          <w:p w:rsidR="007250A3" w:rsidRDefault="007250A3" w:rsidP="007250A3">
            <w:r>
              <w:t>11.00-11.40</w:t>
            </w:r>
          </w:p>
        </w:tc>
        <w:tc>
          <w:tcPr>
            <w:tcW w:w="1627" w:type="dxa"/>
          </w:tcPr>
          <w:p w:rsidR="007250A3" w:rsidRDefault="007250A3" w:rsidP="007250A3">
            <w:r>
              <w:t xml:space="preserve">Akıl Oyunları </w:t>
            </w:r>
            <w:r w:rsidRPr="007250A3">
              <w:rPr>
                <w:b/>
              </w:rPr>
              <w:t>(1. Kademe)</w:t>
            </w:r>
          </w:p>
        </w:tc>
        <w:tc>
          <w:tcPr>
            <w:tcW w:w="1560" w:type="dxa"/>
          </w:tcPr>
          <w:p w:rsidR="007250A3" w:rsidRDefault="007250A3" w:rsidP="007250A3">
            <w:r>
              <w:t xml:space="preserve">Akıl Oyunları </w:t>
            </w:r>
            <w:r w:rsidRPr="007250A3">
              <w:rPr>
                <w:b/>
              </w:rPr>
              <w:t>(1. Kademe)</w:t>
            </w:r>
          </w:p>
        </w:tc>
        <w:tc>
          <w:tcPr>
            <w:tcW w:w="1559" w:type="dxa"/>
          </w:tcPr>
          <w:p w:rsidR="007250A3" w:rsidRDefault="007250A3" w:rsidP="007250A3">
            <w:r>
              <w:t xml:space="preserve">Akıl Oyunları </w:t>
            </w:r>
            <w:r w:rsidRPr="007250A3">
              <w:rPr>
                <w:b/>
              </w:rPr>
              <w:t>(1. Kademe)</w:t>
            </w:r>
          </w:p>
        </w:tc>
        <w:tc>
          <w:tcPr>
            <w:tcW w:w="1559" w:type="dxa"/>
          </w:tcPr>
          <w:p w:rsidR="007250A3" w:rsidRDefault="007250A3" w:rsidP="007250A3">
            <w:r>
              <w:t xml:space="preserve">Akıl Oyunları </w:t>
            </w:r>
            <w:r w:rsidRPr="007250A3">
              <w:rPr>
                <w:b/>
              </w:rPr>
              <w:t>(1. Kademe)</w:t>
            </w:r>
          </w:p>
        </w:tc>
      </w:tr>
      <w:tr w:rsidR="007250A3" w:rsidTr="007250A3">
        <w:tc>
          <w:tcPr>
            <w:tcW w:w="1316" w:type="dxa"/>
          </w:tcPr>
          <w:p w:rsidR="007250A3" w:rsidRDefault="007250A3" w:rsidP="007250A3">
            <w:r>
              <w:t>11.50-12.30</w:t>
            </w:r>
          </w:p>
        </w:tc>
        <w:tc>
          <w:tcPr>
            <w:tcW w:w="1627" w:type="dxa"/>
          </w:tcPr>
          <w:p w:rsidR="007250A3" w:rsidRDefault="007250A3" w:rsidP="007250A3">
            <w:r>
              <w:t xml:space="preserve">Akıl Oyunları </w:t>
            </w:r>
            <w:r w:rsidRPr="007250A3">
              <w:rPr>
                <w:b/>
              </w:rPr>
              <w:t>(1. Kademe)</w:t>
            </w:r>
          </w:p>
        </w:tc>
        <w:tc>
          <w:tcPr>
            <w:tcW w:w="1560" w:type="dxa"/>
          </w:tcPr>
          <w:p w:rsidR="007250A3" w:rsidRDefault="007250A3" w:rsidP="007250A3">
            <w:r>
              <w:t xml:space="preserve">Akıl Oyunları </w:t>
            </w:r>
            <w:r w:rsidRPr="007250A3">
              <w:rPr>
                <w:b/>
              </w:rPr>
              <w:t>(1. Kademe)</w:t>
            </w:r>
          </w:p>
        </w:tc>
        <w:tc>
          <w:tcPr>
            <w:tcW w:w="1559" w:type="dxa"/>
          </w:tcPr>
          <w:p w:rsidR="007250A3" w:rsidRDefault="007250A3" w:rsidP="007250A3">
            <w:r>
              <w:t xml:space="preserve">Akıl Oyunları </w:t>
            </w:r>
            <w:r w:rsidRPr="007250A3">
              <w:rPr>
                <w:b/>
              </w:rPr>
              <w:t>(1. Kademe)</w:t>
            </w:r>
          </w:p>
        </w:tc>
        <w:tc>
          <w:tcPr>
            <w:tcW w:w="1559" w:type="dxa"/>
          </w:tcPr>
          <w:p w:rsidR="007250A3" w:rsidRDefault="007250A3" w:rsidP="007250A3">
            <w:r>
              <w:t xml:space="preserve">Akıl Oyunları </w:t>
            </w:r>
            <w:r w:rsidRPr="007250A3">
              <w:rPr>
                <w:b/>
              </w:rPr>
              <w:t>(1. Kademe)</w:t>
            </w:r>
          </w:p>
        </w:tc>
      </w:tr>
    </w:tbl>
    <w:p w:rsidR="007250A3" w:rsidRDefault="007250A3">
      <w:pPr>
        <w:rPr>
          <w:b/>
        </w:rPr>
      </w:pPr>
    </w:p>
    <w:p w:rsidR="007250A3" w:rsidRDefault="007250A3">
      <w:pPr>
        <w:rPr>
          <w:b/>
        </w:rPr>
      </w:pPr>
    </w:p>
    <w:p w:rsidR="007250A3" w:rsidRDefault="007250A3" w:rsidP="007250A3">
      <w:pPr>
        <w:rPr>
          <w:b/>
        </w:rPr>
      </w:pPr>
    </w:p>
    <w:p w:rsidR="000111F0" w:rsidRDefault="000111F0" w:rsidP="007250A3">
      <w:pPr>
        <w:rPr>
          <w:b/>
        </w:rPr>
      </w:pPr>
    </w:p>
    <w:p w:rsidR="000111F0" w:rsidRDefault="000111F0" w:rsidP="007250A3">
      <w:pPr>
        <w:rPr>
          <w:b/>
        </w:rPr>
      </w:pPr>
    </w:p>
    <w:tbl>
      <w:tblPr>
        <w:tblW w:w="610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3"/>
        <w:gridCol w:w="760"/>
        <w:gridCol w:w="960"/>
        <w:gridCol w:w="2943"/>
        <w:gridCol w:w="1083"/>
      </w:tblGrid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Öğr</w:t>
            </w:r>
            <w:proofErr w:type="spellEnd"/>
            <w:r w:rsidRPr="0001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Kimlik No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01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59***80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AH***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2. 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16***28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GÖ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2. 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24***08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BE** KA**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KÖ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4. 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17***68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BU**** SA***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111F0">
              <w:rPr>
                <w:rFonts w:ascii="Arial" w:eastAsia="Times New Roman" w:hAnsi="Arial" w:cs="Arial"/>
                <w:sz w:val="20"/>
                <w:szCs w:val="20"/>
              </w:rPr>
              <w:t>FIR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2. 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16***72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ÇA***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ÇE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2. 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12***76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DU**** DE****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4. 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10***96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EL*** BÜ***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MU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3. 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17***98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2. 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39***10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EY*** ÇA***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KÖ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2. Sınıf</w:t>
            </w:r>
          </w:p>
        </w:tc>
      </w:tr>
      <w:tr w:rsidR="000111F0" w:rsidRPr="000111F0" w:rsidTr="000111F0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11***46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OĞ*** E***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2. Sınıf</w:t>
            </w:r>
          </w:p>
        </w:tc>
      </w:tr>
      <w:tr w:rsidR="000111F0" w:rsidRPr="000111F0" w:rsidTr="000111F0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17***32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SÜ****</w:t>
            </w:r>
            <w:r w:rsidRPr="000111F0">
              <w:rPr>
                <w:rFonts w:ascii="Arial" w:eastAsia="Times New Roman" w:hAnsi="Arial" w:cs="Arial"/>
                <w:sz w:val="20"/>
                <w:szCs w:val="20"/>
              </w:rPr>
              <w:t xml:space="preserve"> BA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1F0" w:rsidRPr="000111F0" w:rsidRDefault="000111F0" w:rsidP="00011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11F0">
              <w:rPr>
                <w:rFonts w:ascii="Arial" w:eastAsia="Times New Roman" w:hAnsi="Arial" w:cs="Arial"/>
                <w:sz w:val="20"/>
                <w:szCs w:val="20"/>
              </w:rPr>
              <w:t>2. Sınıf</w:t>
            </w:r>
          </w:p>
        </w:tc>
      </w:tr>
    </w:tbl>
    <w:p w:rsidR="000111F0" w:rsidRDefault="000111F0" w:rsidP="007250A3">
      <w:pPr>
        <w:rPr>
          <w:b/>
        </w:rPr>
      </w:pPr>
    </w:p>
    <w:p w:rsidR="000111F0" w:rsidRDefault="000111F0" w:rsidP="007250A3">
      <w:pPr>
        <w:rPr>
          <w:b/>
        </w:rPr>
      </w:pPr>
    </w:p>
    <w:p w:rsidR="000111F0" w:rsidRDefault="000111F0" w:rsidP="007250A3">
      <w:pPr>
        <w:rPr>
          <w:b/>
        </w:rPr>
      </w:pPr>
    </w:p>
    <w:p w:rsidR="000111F0" w:rsidRDefault="000111F0" w:rsidP="007250A3">
      <w:pPr>
        <w:rPr>
          <w:b/>
        </w:rPr>
      </w:pPr>
      <w:r>
        <w:rPr>
          <w:b/>
        </w:rPr>
        <w:t xml:space="preserve">Not: </w:t>
      </w:r>
    </w:p>
    <w:p w:rsidR="000111F0" w:rsidRDefault="000111F0" w:rsidP="007250A3">
      <w:pPr>
        <w:rPr>
          <w:b/>
        </w:rPr>
      </w:pPr>
      <w:r>
        <w:rPr>
          <w:b/>
        </w:rPr>
        <w:t>1)Kurs 2 hafta olarak planlanmıştır. Belirtilen günlerde 2’şer saat olup 2 hafta boyunca uygulanacaktır.</w:t>
      </w:r>
    </w:p>
    <w:p w:rsidR="000111F0" w:rsidRDefault="000111F0" w:rsidP="007250A3">
      <w:pPr>
        <w:rPr>
          <w:rFonts w:ascii="MyriadPro" w:hAnsi="MyriadPro"/>
          <w:b/>
          <w:color w:val="212529"/>
          <w:sz w:val="20"/>
          <w:szCs w:val="20"/>
          <w:shd w:val="clear" w:color="auto" w:fill="FFFFFF"/>
        </w:rPr>
      </w:pPr>
      <w:r>
        <w:rPr>
          <w:rFonts w:ascii="MyriadPro" w:hAnsi="MyriadPro"/>
          <w:b/>
          <w:color w:val="212529"/>
          <w:sz w:val="20"/>
          <w:szCs w:val="20"/>
          <w:shd w:val="clear" w:color="auto" w:fill="FFFFFF"/>
        </w:rPr>
        <w:t>2)</w:t>
      </w:r>
      <w:r w:rsidRPr="000111F0">
        <w:rPr>
          <w:rFonts w:ascii="MyriadPro" w:hAnsi="MyriadPro"/>
          <w:b/>
          <w:color w:val="212529"/>
          <w:sz w:val="20"/>
          <w:szCs w:val="20"/>
          <w:shd w:val="clear" w:color="auto" w:fill="FFFFFF"/>
        </w:rPr>
        <w:t>Kurslara kayıt yaptıran öğrencilerin/kursiyerlerin devamları zorunludur. Kurslarda okutulması gereken toplam ders saatinin özürsüz olarak 1/5'ine devam etmeyen öğrencilerin devamsızlık sınırını aştığı dersten kurs kaydı silinir.</w:t>
      </w:r>
    </w:p>
    <w:p w:rsidR="000111F0" w:rsidRPr="000111F0" w:rsidRDefault="000111F0" w:rsidP="007250A3">
      <w:pPr>
        <w:rPr>
          <w:rFonts w:ascii="MyriadPro" w:hAnsi="MyriadPro"/>
          <w:b/>
          <w:i/>
          <w:color w:val="FF0000"/>
          <w:sz w:val="20"/>
          <w:szCs w:val="20"/>
          <w:shd w:val="clear" w:color="auto" w:fill="FFFFFF"/>
        </w:rPr>
      </w:pPr>
      <w:r>
        <w:rPr>
          <w:rFonts w:ascii="MyriadPro" w:hAnsi="MyriadPro"/>
          <w:b/>
          <w:i/>
          <w:sz w:val="20"/>
          <w:szCs w:val="20"/>
          <w:shd w:val="clear" w:color="auto" w:fill="FFFFFF"/>
        </w:rPr>
        <w:t>3)</w:t>
      </w:r>
      <w:r w:rsidRPr="000111F0">
        <w:rPr>
          <w:rFonts w:ascii="MyriadPro" w:hAnsi="MyriadPro"/>
          <w:b/>
          <w:i/>
          <w:color w:val="FF0000"/>
          <w:sz w:val="20"/>
          <w:szCs w:val="20"/>
          <w:shd w:val="clear" w:color="auto" w:fill="FFFFFF"/>
        </w:rPr>
        <w:t>Diğer kurslar yeterli kursiyer sayısına ulaşılamadığı ve öğretmen başvuru iptali olması nedeniyle açılamamıştır.</w:t>
      </w:r>
    </w:p>
    <w:sectPr w:rsidR="000111F0" w:rsidRPr="0001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250A3"/>
    <w:rsid w:val="000111F0"/>
    <w:rsid w:val="00644BEA"/>
    <w:rsid w:val="0072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011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6F10-B1FF-4076-9DF7-ABCCD62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Bilsem</dc:creator>
  <cp:lastModifiedBy>Bilsem</cp:lastModifiedBy>
  <cp:revision>2</cp:revision>
  <dcterms:created xsi:type="dcterms:W3CDTF">2023-01-19T11:45:00Z</dcterms:created>
  <dcterms:modified xsi:type="dcterms:W3CDTF">2023-01-19T11:45:00Z</dcterms:modified>
</cp:coreProperties>
</file>